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0" w:after="280"/>
        <w:rPr>
          <w:rFonts w:ascii="Arial" w:hAnsi="Arial" w:eastAsia="Times New Roman" w:cs="Arial"/>
          <w:color w:val="000000"/>
          <w:sz w:val="30"/>
          <w:szCs w:val="30"/>
        </w:rPr>
      </w:pPr>
      <w:r>
        <w:rPr>
          <w:rFonts w:eastAsia="Times New Roman" w:cs="Arial" w:ascii="Arial" w:hAnsi="Arial"/>
          <w:color w:val="000000"/>
          <w:sz w:val="30"/>
          <w:szCs w:val="30"/>
        </w:rPr>
        <w:t>Vážená členko, vážený člene,</w:t>
        <w:br/>
        <w:br/>
        <w:t>Českomoravské myslivecké jednoty,</w:t>
      </w:r>
    </w:p>
    <w:p>
      <w:pPr>
        <w:pStyle w:val="NormalWeb"/>
        <w:spacing w:lineRule="atLeast" w:line="270" w:before="280" w:after="280"/>
        <w:ind w:firstLine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Velice si vážíme, že jste součástí silné myslivecké organizace, která hájí zájmy všech myslivců v naší zemi. Samozřejmě se pozice k jednání odvíjí především od velikosti členské základny. Velikost členské základny je velmi silnou podporou k jednání.</w:t>
      </w:r>
    </w:p>
    <w:p>
      <w:pPr>
        <w:pStyle w:val="NormalWeb"/>
        <w:spacing w:lineRule="atLeast" w:line="270" w:before="280" w:after="280"/>
        <w:ind w:firstLine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Dovolujeme si Vás proto upozornit na blížící se termín splatnosti členského příspěvku na následující rok. Součástí tohoto příspěvku je pojištění odpovědnosti při výkonu práva myslivosti a úrazové pojištění. Od roku 2018 máte možnost volit z více variant pojištění, více na </w:t>
      </w:r>
      <w:hyperlink r:id="rId2">
        <w:r>
          <w:rPr>
            <w:rStyle w:val="Internetovodkaz"/>
            <w:rFonts w:cs="Arial" w:ascii="Arial" w:hAnsi="Arial"/>
            <w:sz w:val="18"/>
            <w:szCs w:val="18"/>
          </w:rPr>
          <w:t>https://www.halali.cz/index.php/pojisteni-myslivost/pojisteni-odpovednosti-clenu-cmmj</w:t>
        </w:r>
      </w:hyperlink>
      <w:r>
        <w:rPr>
          <w:rFonts w:cs="Arial" w:ascii="Arial" w:hAnsi="Arial"/>
          <w:color w:val="000000"/>
          <w:sz w:val="18"/>
          <w:szCs w:val="18"/>
        </w:rPr>
        <w:t>. Pokud chcete bez problémů vykonávat právo myslivosti v rámci členství v Českomoravské myslivecké jednotě, z.s. i v následujícím roce, </w:t>
      </w:r>
      <w:r>
        <w:rPr>
          <w:rFonts w:cs="Arial" w:ascii="Arial" w:hAnsi="Arial"/>
          <w:b/>
          <w:bCs/>
          <w:color w:val="000000"/>
          <w:sz w:val="18"/>
          <w:szCs w:val="18"/>
        </w:rPr>
        <w:t>žádáme Vás o úhradu členského příspěvku z provozních důvodů do 15. 12. tohoto roku.</w:t>
      </w:r>
    </w:p>
    <w:p>
      <w:pPr>
        <w:pStyle w:val="NormalWeb"/>
        <w:spacing w:lineRule="atLeast" w:line="270" w:before="280" w:after="280"/>
        <w:ind w:firstLine="750"/>
        <w:jc w:val="both"/>
        <w:rPr>
          <w:rStyle w:val="Internetovodkaz"/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Členský příspěvek na následující rok můžete zaplatit osobně na pobočných spolcích Českomoravské myslivecké jednoty, z.s., kontakty zde </w:t>
      </w:r>
      <w:hyperlink r:id="rId3">
        <w:r>
          <w:rPr>
            <w:rStyle w:val="Internetovodkaz"/>
            <w:rFonts w:cs="Arial" w:ascii="Arial" w:hAnsi="Arial"/>
            <w:sz w:val="18"/>
            <w:szCs w:val="18"/>
          </w:rPr>
          <w:t>https://www.cmmj.cz/okresni-myslivecke-spolky/</w:t>
        </w:r>
      </w:hyperlink>
      <w:r>
        <w:rPr>
          <w:rFonts w:cs="Arial" w:ascii="Arial" w:hAnsi="Arial"/>
          <w:color w:val="000000"/>
          <w:sz w:val="18"/>
          <w:szCs w:val="18"/>
        </w:rPr>
        <w:t> nebo na sekretariátu Českomoravské myslivecké jednoty, z.s., kontakt zde </w:t>
      </w:r>
      <w:hyperlink r:id="rId4">
        <w:r>
          <w:rPr>
            <w:rStyle w:val="Internetovodkaz"/>
            <w:rFonts w:cs="Arial" w:ascii="Arial" w:hAnsi="Arial"/>
            <w:sz w:val="18"/>
            <w:szCs w:val="18"/>
          </w:rPr>
          <w:t>https://www.cmmj.cz/kontaktujte-nas/</w:t>
        </w:r>
      </w:hyperlink>
      <w:r>
        <w:rPr>
          <w:rStyle w:val="Internetovodkaz"/>
          <w:rFonts w:cs="Arial" w:ascii="Arial" w:hAnsi="Arial"/>
          <w:sz w:val="18"/>
          <w:szCs w:val="18"/>
        </w:rPr>
        <w:t>.</w:t>
      </w:r>
    </w:p>
    <w:p>
      <w:pPr>
        <w:pStyle w:val="NormalWeb"/>
        <w:spacing w:lineRule="atLeast" w:line="270" w:before="280" w:after="280"/>
        <w:ind w:firstLine="750"/>
        <w:jc w:val="both"/>
        <w:rPr>
          <w:rStyle w:val="Internetovodkaz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Internetovodkaz"/>
          <w:rFonts w:cs="Arial" w:ascii="Arial" w:hAnsi="Arial"/>
          <w:color w:val="auto"/>
          <w:sz w:val="18"/>
          <w:szCs w:val="18"/>
          <w:u w:val="none"/>
        </w:rPr>
        <w:t xml:space="preserve">Členský příspěvek možno platit bankovním převodem, čísla bankovních účtů naleznete na webových stránkách pobočných spolků a sekretariátu Českomoravské myslivecké jednoty, z.s. Aktuální výši členského příspěvku naleznete zde </w:t>
      </w:r>
      <w:hyperlink r:id="rId5">
        <w:r>
          <w:rPr>
            <w:rStyle w:val="Internetovodkaz"/>
            <w:rFonts w:cs="Arial" w:ascii="Arial" w:hAnsi="Arial"/>
            <w:sz w:val="18"/>
            <w:szCs w:val="18"/>
          </w:rPr>
          <w:t>https://www.cmmj.cz/clenstvi-v-cmmj/</w:t>
        </w:r>
      </w:hyperlink>
      <w:r>
        <w:rPr>
          <w:rStyle w:val="Internetovodkaz"/>
          <w:rFonts w:cs="Arial" w:ascii="Arial" w:hAnsi="Arial"/>
          <w:color w:val="auto"/>
          <w:sz w:val="18"/>
          <w:szCs w:val="18"/>
          <w:u w:val="none"/>
        </w:rPr>
        <w:t xml:space="preserve"> . Při platbách převodem uvádějte ve variabilním symbolu celé rodné číslo. Podrobné informace o platbě a výši členského příspěvku naleznete ve svém profilu v členské evidenci SW Diana </w:t>
      </w:r>
      <w:hyperlink r:id="rId6">
        <w:r>
          <w:rPr>
            <w:rStyle w:val="Internetovodkaz"/>
            <w:rFonts w:cs="Arial" w:ascii="Arial" w:hAnsi="Arial"/>
            <w:sz w:val="18"/>
            <w:szCs w:val="18"/>
          </w:rPr>
          <w:t>https://swdiana.cmmj.cz/Security/Login.aspx?ReturnUrl=%2f</w:t>
        </w:r>
      </w:hyperlink>
      <w:r>
        <w:rPr>
          <w:rStyle w:val="Internetovodkaz"/>
          <w:rFonts w:cs="Arial" w:ascii="Arial" w:hAnsi="Arial"/>
          <w:color w:val="auto"/>
          <w:sz w:val="18"/>
          <w:szCs w:val="18"/>
          <w:u w:val="none"/>
        </w:rPr>
        <w:t xml:space="preserve"> v záložce platba.</w:t>
      </w:r>
    </w:p>
    <w:p>
      <w:pPr>
        <w:pStyle w:val="NormalWeb"/>
        <w:spacing w:lineRule="atLeast" w:line="270" w:before="280" w:after="280"/>
        <w:ind w:firstLine="750"/>
        <w:jc w:val="both"/>
        <w:rPr>
          <w:rStyle w:val="Internetovodkaz"/>
          <w:rFonts w:ascii="Arial" w:hAnsi="Arial" w:cs="Arial"/>
          <w:color w:val="auto"/>
          <w:sz w:val="18"/>
          <w:szCs w:val="18"/>
          <w:u w:val="none"/>
        </w:rPr>
      </w:pPr>
      <w:r>
        <w:rPr>
          <w:rFonts w:cs="Arial" w:ascii="Arial" w:hAnsi="Arial"/>
          <w:color w:val="auto"/>
          <w:sz w:val="18"/>
          <w:szCs w:val="18"/>
          <w:u w:val="none"/>
        </w:rPr>
      </w:r>
    </w:p>
    <w:p>
      <w:pPr>
        <w:pStyle w:val="Nadpis2"/>
        <w:spacing w:before="280" w:after="280"/>
        <w:ind w:firstLine="708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S pozdravem „Myslivosti zdar!“</w:t>
      </w:r>
    </w:p>
    <w:p>
      <w:pPr>
        <w:pStyle w:val="NormalWeb"/>
        <w:spacing w:before="280" w:after="280"/>
        <w:ind w:left="4956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Českomoravská myslivecká jednota, z.s.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link w:val="Nadpis1Char"/>
    <w:uiPriority w:val="9"/>
    <w:qFormat/>
    <w:rsid w:val="0005395c"/>
    <w:pPr>
      <w:spacing w:lineRule="auto" w:line="240" w:beforeAutospacing="1" w:afterAutospacing="1"/>
      <w:outlineLvl w:val="0"/>
    </w:pPr>
    <w:rPr>
      <w:rFonts w:ascii="Calibri" w:hAnsi="Calibri" w:cs="Calibri"/>
      <w:b/>
      <w:bCs/>
      <w:kern w:val="2"/>
      <w:sz w:val="48"/>
      <w:szCs w:val="48"/>
      <w:lang w:eastAsia="cs-CZ"/>
      <w14:ligatures w14:val="none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05395c"/>
    <w:pPr>
      <w:spacing w:lineRule="auto" w:line="240" w:beforeAutospacing="1" w:afterAutospacing="1"/>
      <w:outlineLvl w:val="1"/>
    </w:pPr>
    <w:rPr>
      <w:rFonts w:ascii="Calibri" w:hAnsi="Calibri" w:cs="Calibri"/>
      <w:b/>
      <w:bCs/>
      <w:kern w:val="0"/>
      <w:sz w:val="36"/>
      <w:szCs w:val="36"/>
      <w:lang w:eastAsia="cs-CZ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05395c"/>
    <w:rPr>
      <w:rFonts w:ascii="Calibri" w:hAnsi="Calibri" w:cs="Calibri"/>
      <w:b/>
      <w:bCs/>
      <w:kern w:val="2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05395c"/>
    <w:rPr>
      <w:rFonts w:ascii="Calibri" w:hAnsi="Calibri" w:cs="Calibri"/>
      <w:b/>
      <w:bCs/>
      <w:kern w:val="0"/>
      <w:sz w:val="36"/>
      <w:szCs w:val="36"/>
      <w:lang w:eastAsia="cs-CZ"/>
      <w14:ligatures w14:val="none"/>
    </w:rPr>
  </w:style>
  <w:style w:type="character" w:styleId="Internetovodkaz">
    <w:name w:val="Internetový odkaz"/>
    <w:basedOn w:val="DefaultParagraphFont"/>
    <w:uiPriority w:val="99"/>
    <w:unhideWhenUsed/>
    <w:rsid w:val="0005395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e5770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5395c"/>
    <w:pPr>
      <w:spacing w:lineRule="auto" w:line="240" w:beforeAutospacing="1" w:afterAutospacing="1"/>
    </w:pPr>
    <w:rPr>
      <w:rFonts w:ascii="Calibri" w:hAnsi="Calibri" w:cs="Calibri"/>
      <w:kern w:val="0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alali.cz/index.php/pojisteni-myslivost/pojisteni-odpovednosti-clenu-cmmj" TargetMode="External"/><Relationship Id="rId3" Type="http://schemas.openxmlformats.org/officeDocument/2006/relationships/hyperlink" Target="https://www.cmmj.cz/okresni-myslivecke-spolky/" TargetMode="External"/><Relationship Id="rId4" Type="http://schemas.openxmlformats.org/officeDocument/2006/relationships/hyperlink" Target="https://www.cmmj.cz/kontaktujte-nas/" TargetMode="External"/><Relationship Id="rId5" Type="http://schemas.openxmlformats.org/officeDocument/2006/relationships/hyperlink" Target="https://www.cmmj.cz/clenstvi-v-cmmj/" TargetMode="External"/><Relationship Id="rId6" Type="http://schemas.openxmlformats.org/officeDocument/2006/relationships/hyperlink" Target="https://swdiana.cmmj.cz/Security/Login.aspx?ReturnUrl=%2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LibreOffice/7.1.3.2$Windows_X86_64 LibreOffice_project/47f78053abe362b9384784d31a6e56f8511eb1c1</Application>
  <AppVersion>15.0000</AppVersion>
  <Pages>1</Pages>
  <Words>214</Words>
  <Characters>1560</Characters>
  <CharactersWithSpaces>1768</CharactersWithSpaces>
  <Paragraphs>7</Paragraphs>
  <Company>ČMMJ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2023-09-11T07:33:00Z</dcterms:created>
  <dc:creator>Iva Dvořáková</dc:creator>
  <dc:description/>
  <dc:language>cs-CZ</dc:language>
  <cp:lastModifiedBy>Iva Dvořáková</cp:lastModifiedBy>
  <cp:lastPrinted>2023-09-11T08:04:00Z</cp:lastPrinted>
  <dcterms:modified xsi:type="dcterms:W3CDTF">2023-09-11T08:21:00Z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